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FC902" w14:textId="368D39EC" w:rsidR="00815531" w:rsidRPr="00815531" w:rsidRDefault="00815531" w:rsidP="00847B64">
      <w:pPr>
        <w:spacing w:after="360" w:line="276" w:lineRule="auto"/>
        <w:jc w:val="center"/>
        <w:rPr>
          <w:b/>
          <w:bCs/>
          <w:sz w:val="32"/>
          <w:szCs w:val="32"/>
          <w:lang w:val="nl-NL"/>
        </w:rPr>
      </w:pPr>
      <w:r>
        <w:rPr>
          <w:noProof/>
        </w:rPr>
        <w:drawing>
          <wp:inline distT="0" distB="0" distL="0" distR="0" wp14:anchorId="556D2100" wp14:editId="5697E5F9">
            <wp:extent cx="5943600" cy="990600"/>
            <wp:effectExtent l="0" t="0" r="0" b="0"/>
            <wp:docPr id="97594245" name="picture"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4245" name="picture" descr="Afbeelding met tekst, illustratie&#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r w:rsidRPr="00815531">
        <w:rPr>
          <w:lang w:val="nl-NL"/>
        </w:rPr>
        <w:t xml:space="preserve"> </w:t>
      </w:r>
      <w:r w:rsidRPr="00815531">
        <w:rPr>
          <w:b/>
          <w:bCs/>
          <w:sz w:val="32"/>
          <w:szCs w:val="32"/>
          <w:lang w:val="nl-NL"/>
        </w:rPr>
        <w:t xml:space="preserve">TomTom </w:t>
      </w:r>
      <w:r w:rsidR="0028778F">
        <w:rPr>
          <w:b/>
          <w:bCs/>
          <w:sz w:val="32"/>
          <w:szCs w:val="32"/>
          <w:lang w:val="nl-NL"/>
        </w:rPr>
        <w:t>en</w:t>
      </w:r>
      <w:r w:rsidRPr="00815531">
        <w:rPr>
          <w:b/>
          <w:bCs/>
          <w:sz w:val="32"/>
          <w:szCs w:val="32"/>
          <w:lang w:val="nl-NL"/>
        </w:rPr>
        <w:t xml:space="preserve"> Eco-Movement </w:t>
      </w:r>
      <w:r w:rsidR="0028778F">
        <w:rPr>
          <w:b/>
          <w:bCs/>
          <w:sz w:val="32"/>
          <w:szCs w:val="32"/>
          <w:lang w:val="nl-NL"/>
        </w:rPr>
        <w:t>leveren</w:t>
      </w:r>
      <w:r w:rsidRPr="00815531">
        <w:rPr>
          <w:b/>
          <w:bCs/>
          <w:sz w:val="32"/>
          <w:szCs w:val="32"/>
          <w:lang w:val="nl-NL"/>
        </w:rPr>
        <w:t xml:space="preserve"> betere real</w:t>
      </w:r>
      <w:r w:rsidR="0028778F">
        <w:rPr>
          <w:b/>
          <w:bCs/>
          <w:sz w:val="32"/>
          <w:szCs w:val="32"/>
          <w:lang w:val="nl-NL"/>
        </w:rPr>
        <w:t>-</w:t>
      </w:r>
      <w:r w:rsidRPr="00815531">
        <w:rPr>
          <w:b/>
          <w:bCs/>
          <w:sz w:val="32"/>
          <w:szCs w:val="32"/>
          <w:lang w:val="nl-NL"/>
        </w:rPr>
        <w:t xml:space="preserve">time EV-oplaadinformatie voor </w:t>
      </w:r>
      <w:r w:rsidR="00DA3304">
        <w:rPr>
          <w:b/>
          <w:bCs/>
          <w:sz w:val="32"/>
          <w:szCs w:val="32"/>
          <w:lang w:val="nl-NL"/>
        </w:rPr>
        <w:t>automobilisten</w:t>
      </w:r>
    </w:p>
    <w:p w14:paraId="1379E247" w14:textId="0BDC5051" w:rsidR="00636647" w:rsidRPr="00800457" w:rsidRDefault="00815531" w:rsidP="00847B64">
      <w:pPr>
        <w:spacing w:line="276" w:lineRule="auto"/>
        <w:rPr>
          <w:b/>
          <w:bCs/>
          <w:sz w:val="20"/>
          <w:szCs w:val="20"/>
          <w:lang w:val="nl-NL"/>
        </w:rPr>
      </w:pPr>
      <w:r w:rsidRPr="00800457">
        <w:rPr>
          <w:b/>
          <w:bCs/>
          <w:sz w:val="20"/>
          <w:szCs w:val="20"/>
          <w:lang w:val="nl-NL"/>
        </w:rPr>
        <w:t>Amsterdam</w:t>
      </w:r>
      <w:r w:rsidRPr="00800457">
        <w:rPr>
          <w:b/>
          <w:bCs/>
          <w:color w:val="000000" w:themeColor="text1"/>
          <w:sz w:val="20"/>
          <w:szCs w:val="20"/>
          <w:lang w:val="nl-NL"/>
        </w:rPr>
        <w:t>, 19 mei 2021</w:t>
      </w:r>
      <w:r w:rsidRPr="00800457">
        <w:rPr>
          <w:color w:val="000000" w:themeColor="text1"/>
          <w:sz w:val="20"/>
          <w:szCs w:val="20"/>
          <w:lang w:val="nl-NL"/>
        </w:rPr>
        <w:t xml:space="preserve"> </w:t>
      </w:r>
      <w:r w:rsidRPr="00800457">
        <w:rPr>
          <w:sz w:val="20"/>
          <w:szCs w:val="20"/>
          <w:lang w:val="nl-NL"/>
        </w:rPr>
        <w:t xml:space="preserve">– </w:t>
      </w:r>
      <w:r w:rsidRPr="00800457">
        <w:rPr>
          <w:b/>
          <w:bCs/>
          <w:sz w:val="20"/>
          <w:szCs w:val="20"/>
          <w:lang w:val="nl-NL"/>
        </w:rPr>
        <w:t>TomTom (</w:t>
      </w:r>
      <w:r w:rsidR="00847B64">
        <w:fldChar w:fldCharType="begin"/>
      </w:r>
      <w:r w:rsidR="00847B64" w:rsidRPr="00847B64">
        <w:rPr>
          <w:lang w:val="nl-BE"/>
        </w:rPr>
        <w:instrText xml:space="preserve"> HYPERLINK "https://www.tomtom.com/nl_nl/" </w:instrText>
      </w:r>
      <w:r w:rsidR="00847B64">
        <w:fldChar w:fldCharType="separate"/>
      </w:r>
      <w:r w:rsidRPr="00800457">
        <w:rPr>
          <w:rStyle w:val="Hyperlink"/>
          <w:b/>
          <w:bCs/>
          <w:sz w:val="20"/>
          <w:szCs w:val="20"/>
          <w:lang w:val="nl-NL"/>
        </w:rPr>
        <w:t>TOM2</w:t>
      </w:r>
      <w:r w:rsidR="00847B64">
        <w:rPr>
          <w:rStyle w:val="Hyperlink"/>
          <w:b/>
          <w:bCs/>
          <w:sz w:val="20"/>
          <w:szCs w:val="20"/>
          <w:lang w:val="nl-NL"/>
        </w:rPr>
        <w:fldChar w:fldCharType="end"/>
      </w:r>
      <w:r w:rsidRPr="00800457">
        <w:rPr>
          <w:b/>
          <w:bCs/>
          <w:sz w:val="20"/>
          <w:szCs w:val="20"/>
          <w:lang w:val="nl-NL"/>
        </w:rPr>
        <w:t xml:space="preserve">), de specialist op het gebied van locatietechnologie, werkt samen met </w:t>
      </w:r>
      <w:r w:rsidR="00847B64">
        <w:fldChar w:fldCharType="begin"/>
      </w:r>
      <w:r w:rsidR="00847B64" w:rsidRPr="00847B64">
        <w:rPr>
          <w:lang w:val="nl-BE"/>
        </w:rPr>
        <w:instrText xml:space="preserve"> HYPERLINK "https://www.eco-movement.com/" </w:instrText>
      </w:r>
      <w:r w:rsidR="00847B64">
        <w:fldChar w:fldCharType="separate"/>
      </w:r>
      <w:proofErr w:type="spellStart"/>
      <w:r w:rsidRPr="00800457">
        <w:rPr>
          <w:rStyle w:val="Hyperlink"/>
          <w:b/>
          <w:bCs/>
          <w:sz w:val="20"/>
          <w:szCs w:val="20"/>
          <w:lang w:val="nl-NL"/>
        </w:rPr>
        <w:t>Eco-Movement</w:t>
      </w:r>
      <w:proofErr w:type="spellEnd"/>
      <w:r w:rsidR="00847B64">
        <w:rPr>
          <w:rStyle w:val="Hyperlink"/>
          <w:b/>
          <w:bCs/>
          <w:sz w:val="20"/>
          <w:szCs w:val="20"/>
          <w:lang w:val="nl-NL"/>
        </w:rPr>
        <w:fldChar w:fldCharType="end"/>
      </w:r>
      <w:r w:rsidRPr="00800457">
        <w:rPr>
          <w:b/>
          <w:bCs/>
          <w:sz w:val="20"/>
          <w:szCs w:val="20"/>
          <w:lang w:val="nl-NL"/>
        </w:rPr>
        <w:t xml:space="preserve">, een platform voor gegevens over oplaadpunten voor elektrische voertuigen (EV) in Europa. </w:t>
      </w:r>
      <w:proofErr w:type="spellStart"/>
      <w:r w:rsidRPr="00800457">
        <w:rPr>
          <w:b/>
          <w:bCs/>
          <w:sz w:val="20"/>
          <w:szCs w:val="20"/>
          <w:lang w:val="nl-NL"/>
        </w:rPr>
        <w:t>TomTom</w:t>
      </w:r>
      <w:r w:rsidR="00B35F0C" w:rsidRPr="00800457">
        <w:rPr>
          <w:b/>
          <w:bCs/>
          <w:sz w:val="20"/>
          <w:szCs w:val="20"/>
          <w:lang w:val="nl-NL"/>
        </w:rPr>
        <w:t>’</w:t>
      </w:r>
      <w:r w:rsidRPr="00800457">
        <w:rPr>
          <w:b/>
          <w:bCs/>
          <w:sz w:val="20"/>
          <w:szCs w:val="20"/>
          <w:lang w:val="nl-NL"/>
        </w:rPr>
        <w:t>s</w:t>
      </w:r>
      <w:proofErr w:type="spellEnd"/>
      <w:r w:rsidRPr="00800457">
        <w:rPr>
          <w:b/>
          <w:bCs/>
          <w:sz w:val="20"/>
          <w:szCs w:val="20"/>
          <w:lang w:val="nl-NL"/>
        </w:rPr>
        <w:t xml:space="preserve"> </w:t>
      </w:r>
      <w:proofErr w:type="gramStart"/>
      <w:r w:rsidRPr="00800457">
        <w:rPr>
          <w:b/>
          <w:bCs/>
          <w:sz w:val="20"/>
          <w:szCs w:val="20"/>
          <w:lang w:val="nl-NL"/>
        </w:rPr>
        <w:t>EV</w:t>
      </w:r>
      <w:r w:rsidR="00B35F0C" w:rsidRPr="00800457">
        <w:rPr>
          <w:b/>
          <w:bCs/>
          <w:sz w:val="20"/>
          <w:szCs w:val="20"/>
          <w:lang w:val="nl-NL"/>
        </w:rPr>
        <w:t xml:space="preserve"> </w:t>
      </w:r>
      <w:r w:rsidRPr="00800457">
        <w:rPr>
          <w:b/>
          <w:bCs/>
          <w:sz w:val="20"/>
          <w:szCs w:val="20"/>
          <w:lang w:val="nl-NL"/>
        </w:rPr>
        <w:t>suite</w:t>
      </w:r>
      <w:proofErr w:type="gramEnd"/>
      <w:r w:rsidRPr="00800457">
        <w:rPr>
          <w:b/>
          <w:bCs/>
          <w:sz w:val="20"/>
          <w:szCs w:val="20"/>
          <w:lang w:val="nl-NL"/>
        </w:rPr>
        <w:t xml:space="preserve"> en </w:t>
      </w:r>
      <w:proofErr w:type="spellStart"/>
      <w:r w:rsidRPr="00800457">
        <w:rPr>
          <w:b/>
          <w:bCs/>
          <w:sz w:val="20"/>
          <w:szCs w:val="20"/>
          <w:lang w:val="nl-NL"/>
        </w:rPr>
        <w:t>TomTom's</w:t>
      </w:r>
      <w:proofErr w:type="spellEnd"/>
      <w:r w:rsidRPr="00800457">
        <w:rPr>
          <w:b/>
          <w:bCs/>
          <w:sz w:val="20"/>
          <w:szCs w:val="20"/>
          <w:lang w:val="nl-NL"/>
        </w:rPr>
        <w:t xml:space="preserve"> </w:t>
      </w:r>
      <w:hyperlink r:id="rId5" w:history="1">
        <w:proofErr w:type="spellStart"/>
        <w:r w:rsidR="00B35F0C" w:rsidRPr="00800457">
          <w:rPr>
            <w:rStyle w:val="Hyperlink"/>
            <w:b/>
            <w:bCs/>
            <w:sz w:val="20"/>
            <w:szCs w:val="20"/>
            <w:lang w:val="nl-NL"/>
          </w:rPr>
          <w:t>Maps</w:t>
        </w:r>
        <w:proofErr w:type="spellEnd"/>
        <w:r w:rsidRPr="00800457">
          <w:rPr>
            <w:rStyle w:val="Hyperlink"/>
            <w:b/>
            <w:bCs/>
            <w:sz w:val="20"/>
            <w:szCs w:val="20"/>
            <w:lang w:val="nl-NL"/>
          </w:rPr>
          <w:t xml:space="preserve"> </w:t>
        </w:r>
        <w:proofErr w:type="spellStart"/>
        <w:r w:rsidRPr="00800457">
          <w:rPr>
            <w:rStyle w:val="Hyperlink"/>
            <w:b/>
            <w:bCs/>
            <w:sz w:val="20"/>
            <w:szCs w:val="20"/>
            <w:lang w:val="nl-NL"/>
          </w:rPr>
          <w:t>API's</w:t>
        </w:r>
        <w:proofErr w:type="spellEnd"/>
      </w:hyperlink>
      <w:r w:rsidRPr="00800457">
        <w:rPr>
          <w:b/>
          <w:bCs/>
          <w:sz w:val="20"/>
          <w:szCs w:val="20"/>
          <w:lang w:val="nl-NL"/>
        </w:rPr>
        <w:t xml:space="preserve"> zijn nu uitgebreid met </w:t>
      </w:r>
      <w:proofErr w:type="spellStart"/>
      <w:r w:rsidRPr="00800457">
        <w:rPr>
          <w:b/>
          <w:bCs/>
          <w:sz w:val="20"/>
          <w:szCs w:val="20"/>
          <w:lang w:val="nl-NL"/>
        </w:rPr>
        <w:t>Eco-Movement's</w:t>
      </w:r>
      <w:proofErr w:type="spellEnd"/>
      <w:r w:rsidRPr="00800457">
        <w:rPr>
          <w:b/>
          <w:bCs/>
          <w:sz w:val="20"/>
          <w:szCs w:val="20"/>
          <w:lang w:val="nl-NL"/>
        </w:rPr>
        <w:t xml:space="preserve"> hoogwaardige real-time oplaadinformatie, waardoor </w:t>
      </w:r>
      <w:r w:rsidR="00DA3304" w:rsidRPr="00800457">
        <w:rPr>
          <w:b/>
          <w:bCs/>
          <w:sz w:val="20"/>
          <w:szCs w:val="20"/>
          <w:lang w:val="nl-NL"/>
        </w:rPr>
        <w:t xml:space="preserve">automobilisten </w:t>
      </w:r>
      <w:r w:rsidRPr="00800457">
        <w:rPr>
          <w:b/>
          <w:bCs/>
          <w:sz w:val="20"/>
          <w:szCs w:val="20"/>
          <w:lang w:val="nl-NL"/>
        </w:rPr>
        <w:t>en EV-wagenparkbeheerders sneller dan ooit nauwkeurige EV point of interest (POI)</w:t>
      </w:r>
      <w:r w:rsidR="009549A0" w:rsidRPr="00800457">
        <w:rPr>
          <w:b/>
          <w:bCs/>
          <w:sz w:val="20"/>
          <w:szCs w:val="20"/>
          <w:lang w:val="nl-NL"/>
        </w:rPr>
        <w:t>-</w:t>
      </w:r>
      <w:r w:rsidRPr="00800457">
        <w:rPr>
          <w:b/>
          <w:bCs/>
          <w:sz w:val="20"/>
          <w:szCs w:val="20"/>
          <w:lang w:val="nl-NL"/>
        </w:rPr>
        <w:t>informatie krijgen.</w:t>
      </w:r>
    </w:p>
    <w:p w14:paraId="5F86C8D7" w14:textId="5A0D7931" w:rsidR="00815531" w:rsidRPr="00800457" w:rsidRDefault="00815531" w:rsidP="00847B64">
      <w:pPr>
        <w:spacing w:line="276" w:lineRule="auto"/>
        <w:rPr>
          <w:sz w:val="20"/>
          <w:szCs w:val="20"/>
          <w:lang w:val="nl-NL"/>
        </w:rPr>
      </w:pPr>
      <w:r w:rsidRPr="00800457">
        <w:rPr>
          <w:sz w:val="20"/>
          <w:szCs w:val="20"/>
          <w:lang w:val="nl-NL"/>
        </w:rPr>
        <w:t xml:space="preserve">Bestuurders van voertuigen die zijn uitgerust met </w:t>
      </w:r>
      <w:proofErr w:type="spellStart"/>
      <w:r w:rsidRPr="00800457">
        <w:rPr>
          <w:sz w:val="20"/>
          <w:szCs w:val="20"/>
          <w:lang w:val="nl-NL"/>
        </w:rPr>
        <w:t>TomTom's</w:t>
      </w:r>
      <w:proofErr w:type="spellEnd"/>
      <w:r w:rsidRPr="00800457">
        <w:rPr>
          <w:sz w:val="20"/>
          <w:szCs w:val="20"/>
          <w:lang w:val="nl-NL"/>
        </w:rPr>
        <w:t xml:space="preserve"> </w:t>
      </w:r>
      <w:r w:rsidR="00847B64">
        <w:fldChar w:fldCharType="begin"/>
      </w:r>
      <w:r w:rsidR="00847B64" w:rsidRPr="00847B64">
        <w:rPr>
          <w:lang w:val="nl-BE"/>
        </w:rPr>
        <w:instrText xml:space="preserve"> HYPERLINK "https://www.tomtom.com/products/ev-service-charging-points-availability/" </w:instrText>
      </w:r>
      <w:r w:rsidR="00847B64">
        <w:fldChar w:fldCharType="separate"/>
      </w:r>
      <w:r w:rsidRPr="00800457">
        <w:rPr>
          <w:rStyle w:val="Hyperlink"/>
          <w:sz w:val="20"/>
          <w:szCs w:val="20"/>
          <w:lang w:val="nl-NL"/>
        </w:rPr>
        <w:t>service voor EV-oplaadpunten</w:t>
      </w:r>
      <w:r w:rsidR="00847B64">
        <w:rPr>
          <w:rStyle w:val="Hyperlink"/>
          <w:sz w:val="20"/>
          <w:szCs w:val="20"/>
          <w:lang w:val="nl-NL"/>
        </w:rPr>
        <w:fldChar w:fldCharType="end"/>
      </w:r>
      <w:r w:rsidRPr="00800457">
        <w:rPr>
          <w:sz w:val="20"/>
          <w:szCs w:val="20"/>
          <w:lang w:val="nl-NL"/>
        </w:rPr>
        <w:t xml:space="preserve"> kunnen profiteren van </w:t>
      </w:r>
      <w:r w:rsidR="00DA3304" w:rsidRPr="00800457">
        <w:rPr>
          <w:sz w:val="20"/>
          <w:szCs w:val="20"/>
          <w:lang w:val="nl-NL"/>
        </w:rPr>
        <w:t xml:space="preserve">veel </w:t>
      </w:r>
      <w:r w:rsidRPr="00800457">
        <w:rPr>
          <w:sz w:val="20"/>
          <w:szCs w:val="20"/>
          <w:lang w:val="nl-NL"/>
        </w:rPr>
        <w:t>voordelen, zoals gedetailleerde gebruiksvriendelijke adres</w:t>
      </w:r>
      <w:r w:rsidR="006D3DEE" w:rsidRPr="00800457">
        <w:rPr>
          <w:sz w:val="20"/>
          <w:szCs w:val="20"/>
          <w:lang w:val="nl-NL"/>
        </w:rPr>
        <w:t>gegevens</w:t>
      </w:r>
      <w:r w:rsidRPr="00800457">
        <w:rPr>
          <w:sz w:val="20"/>
          <w:szCs w:val="20"/>
          <w:lang w:val="nl-NL"/>
        </w:rPr>
        <w:t xml:space="preserve">, </w:t>
      </w:r>
      <w:r w:rsidR="006D3DEE" w:rsidRPr="00800457">
        <w:rPr>
          <w:sz w:val="20"/>
          <w:szCs w:val="20"/>
          <w:lang w:val="nl-NL"/>
        </w:rPr>
        <w:t>handige</w:t>
      </w:r>
      <w:r w:rsidRPr="00800457">
        <w:rPr>
          <w:sz w:val="20"/>
          <w:szCs w:val="20"/>
          <w:lang w:val="nl-NL"/>
        </w:rPr>
        <w:t xml:space="preserve"> informatie over openingstijden en bereikbaarheid, oplaadsnelheid, geaccepteerde </w:t>
      </w:r>
      <w:r w:rsidR="00D17DDA" w:rsidRPr="00800457">
        <w:rPr>
          <w:sz w:val="20"/>
          <w:szCs w:val="20"/>
          <w:lang w:val="nl-NL"/>
        </w:rPr>
        <w:t>laadpassen</w:t>
      </w:r>
      <w:r w:rsidRPr="00800457">
        <w:rPr>
          <w:sz w:val="20"/>
          <w:szCs w:val="20"/>
          <w:lang w:val="nl-NL"/>
        </w:rPr>
        <w:t xml:space="preserve"> en abonnementen</w:t>
      </w:r>
      <w:r w:rsidR="00B35F0C" w:rsidRPr="00800457">
        <w:rPr>
          <w:sz w:val="20"/>
          <w:szCs w:val="20"/>
          <w:lang w:val="nl-NL"/>
        </w:rPr>
        <w:t>,</w:t>
      </w:r>
      <w:r w:rsidRPr="00800457">
        <w:rPr>
          <w:sz w:val="20"/>
          <w:szCs w:val="20"/>
          <w:lang w:val="nl-NL"/>
        </w:rPr>
        <w:t xml:space="preserve"> en real</w:t>
      </w:r>
      <w:r w:rsidR="006D3DEE" w:rsidRPr="00800457">
        <w:rPr>
          <w:sz w:val="20"/>
          <w:szCs w:val="20"/>
          <w:lang w:val="nl-NL"/>
        </w:rPr>
        <w:t>-</w:t>
      </w:r>
      <w:r w:rsidRPr="00800457">
        <w:rPr>
          <w:sz w:val="20"/>
          <w:szCs w:val="20"/>
          <w:lang w:val="nl-NL"/>
        </w:rPr>
        <w:t>time beschikbaarheid van oplaadpunten.</w:t>
      </w:r>
    </w:p>
    <w:p w14:paraId="637396B4" w14:textId="02D6075E" w:rsidR="006D3DEE" w:rsidRPr="00800457" w:rsidRDefault="00C46CE2" w:rsidP="00847B64">
      <w:pPr>
        <w:spacing w:line="276" w:lineRule="auto"/>
        <w:rPr>
          <w:sz w:val="20"/>
          <w:szCs w:val="20"/>
          <w:lang w:val="nl-NL"/>
        </w:rPr>
      </w:pPr>
      <w:r w:rsidRPr="00800457">
        <w:rPr>
          <w:b/>
          <w:bCs/>
          <w:sz w:val="20"/>
          <w:szCs w:val="20"/>
          <w:lang w:val="nl-NL"/>
        </w:rPr>
        <w:t>Verbeterde</w:t>
      </w:r>
      <w:r w:rsidR="000F399B" w:rsidRPr="00800457">
        <w:rPr>
          <w:b/>
          <w:bCs/>
          <w:sz w:val="20"/>
          <w:szCs w:val="20"/>
          <w:lang w:val="nl-NL"/>
        </w:rPr>
        <w:t xml:space="preserve"> rijervaring</w:t>
      </w:r>
      <w:r w:rsidR="000F399B" w:rsidRPr="00800457">
        <w:rPr>
          <w:b/>
          <w:bCs/>
          <w:sz w:val="20"/>
          <w:szCs w:val="20"/>
          <w:lang w:val="nl-NL"/>
        </w:rPr>
        <w:tab/>
      </w:r>
      <w:r w:rsidR="008B2932" w:rsidRPr="00800457">
        <w:rPr>
          <w:sz w:val="20"/>
          <w:szCs w:val="20"/>
          <w:lang w:val="nl-NL"/>
        </w:rPr>
        <w:br/>
      </w:r>
      <w:r w:rsidR="006D3DEE" w:rsidRPr="00800457">
        <w:rPr>
          <w:sz w:val="20"/>
          <w:szCs w:val="20"/>
          <w:lang w:val="nl-NL"/>
        </w:rPr>
        <w:t xml:space="preserve">"Onze deal met Eco-Movement biedt bestuurders van elektrische voertuigen die worden aangedreven door </w:t>
      </w:r>
      <w:proofErr w:type="spellStart"/>
      <w:r w:rsidR="006D3DEE" w:rsidRPr="00800457">
        <w:rPr>
          <w:sz w:val="20"/>
          <w:szCs w:val="20"/>
          <w:lang w:val="nl-NL"/>
        </w:rPr>
        <w:t>TomTom</w:t>
      </w:r>
      <w:r w:rsidR="00B35F0C" w:rsidRPr="00800457">
        <w:rPr>
          <w:sz w:val="20"/>
          <w:szCs w:val="20"/>
          <w:lang w:val="nl-NL"/>
        </w:rPr>
        <w:t>’</w:t>
      </w:r>
      <w:r w:rsidR="006D3DEE" w:rsidRPr="00800457">
        <w:rPr>
          <w:sz w:val="20"/>
          <w:szCs w:val="20"/>
          <w:lang w:val="nl-NL"/>
        </w:rPr>
        <w:t>s</w:t>
      </w:r>
      <w:proofErr w:type="spellEnd"/>
      <w:r w:rsidR="006D3DEE" w:rsidRPr="00800457">
        <w:rPr>
          <w:sz w:val="20"/>
          <w:szCs w:val="20"/>
          <w:lang w:val="nl-NL"/>
        </w:rPr>
        <w:t xml:space="preserve"> EV</w:t>
      </w:r>
      <w:r w:rsidR="00B35F0C" w:rsidRPr="00800457">
        <w:rPr>
          <w:sz w:val="20"/>
          <w:szCs w:val="20"/>
          <w:lang w:val="nl-NL"/>
        </w:rPr>
        <w:t xml:space="preserve"> </w:t>
      </w:r>
      <w:r w:rsidR="006D3DEE" w:rsidRPr="00800457">
        <w:rPr>
          <w:sz w:val="20"/>
          <w:szCs w:val="20"/>
          <w:lang w:val="nl-NL"/>
        </w:rPr>
        <w:t>suite</w:t>
      </w:r>
      <w:r w:rsidR="00B35F0C" w:rsidRPr="00800457">
        <w:rPr>
          <w:sz w:val="20"/>
          <w:szCs w:val="20"/>
          <w:lang w:val="nl-NL"/>
        </w:rPr>
        <w:t>,</w:t>
      </w:r>
      <w:r w:rsidR="006D3DEE" w:rsidRPr="00800457">
        <w:rPr>
          <w:sz w:val="20"/>
          <w:szCs w:val="20"/>
          <w:lang w:val="nl-NL"/>
        </w:rPr>
        <w:t xml:space="preserve"> een </w:t>
      </w:r>
      <w:r w:rsidR="00D17DDA" w:rsidRPr="00800457">
        <w:rPr>
          <w:sz w:val="20"/>
          <w:szCs w:val="20"/>
          <w:lang w:val="nl-NL"/>
        </w:rPr>
        <w:t>prettige</w:t>
      </w:r>
      <w:r w:rsidR="006D3DEE" w:rsidRPr="00800457">
        <w:rPr>
          <w:sz w:val="20"/>
          <w:szCs w:val="20"/>
          <w:lang w:val="nl-NL"/>
        </w:rPr>
        <w:t xml:space="preserve"> navigatie-ervaring. Van geoptimaliseerde routes tot </w:t>
      </w:r>
      <w:r w:rsidR="00B35F0C" w:rsidRPr="00800457">
        <w:rPr>
          <w:sz w:val="20"/>
          <w:szCs w:val="20"/>
          <w:lang w:val="nl-NL"/>
        </w:rPr>
        <w:t xml:space="preserve">het tonen van </w:t>
      </w:r>
      <w:r w:rsidR="006D3DEE" w:rsidRPr="00800457">
        <w:rPr>
          <w:sz w:val="20"/>
          <w:szCs w:val="20"/>
          <w:lang w:val="nl-NL"/>
        </w:rPr>
        <w:t xml:space="preserve">geschikte, beschikbare, werkende oplaadpunten die aansluiten op de behoeften van de </w:t>
      </w:r>
      <w:r w:rsidR="00840F81" w:rsidRPr="00800457">
        <w:rPr>
          <w:sz w:val="20"/>
          <w:szCs w:val="20"/>
          <w:lang w:val="nl-NL"/>
        </w:rPr>
        <w:t>automobilist</w:t>
      </w:r>
      <w:r w:rsidR="00B35F0C" w:rsidRPr="00800457">
        <w:rPr>
          <w:sz w:val="20"/>
          <w:szCs w:val="20"/>
          <w:lang w:val="nl-NL"/>
        </w:rPr>
        <w:t>,</w:t>
      </w:r>
      <w:r w:rsidR="006D3DEE" w:rsidRPr="00800457">
        <w:rPr>
          <w:sz w:val="20"/>
          <w:szCs w:val="20"/>
          <w:lang w:val="nl-NL"/>
        </w:rPr>
        <w:t xml:space="preserve"> TomTom is altijd bezig de rijervaring te vereenvoudigen en te verbeteren", aldus Antoine </w:t>
      </w:r>
      <w:proofErr w:type="spellStart"/>
      <w:r w:rsidR="006D3DEE" w:rsidRPr="00800457">
        <w:rPr>
          <w:sz w:val="20"/>
          <w:szCs w:val="20"/>
          <w:lang w:val="nl-NL"/>
        </w:rPr>
        <w:t>Saucier</w:t>
      </w:r>
      <w:proofErr w:type="spellEnd"/>
      <w:r w:rsidR="006D3DEE" w:rsidRPr="00800457">
        <w:rPr>
          <w:sz w:val="20"/>
          <w:szCs w:val="20"/>
          <w:lang w:val="nl-NL"/>
        </w:rPr>
        <w:t xml:space="preserve">, Managing Director, TomTom Automotive. "Met ons groeiende aantal gebruiksvriendelijke EV-navigatieoplossingen, onze wereldwijde dekking van oplaadpunten en onze ultrasnelle real-time beschikbaarheidsgegevens </w:t>
      </w:r>
      <w:r w:rsidR="009C1532" w:rsidRPr="00800457">
        <w:rPr>
          <w:sz w:val="20"/>
          <w:szCs w:val="20"/>
          <w:lang w:val="nl-NL"/>
        </w:rPr>
        <w:t xml:space="preserve">stimuleert </w:t>
      </w:r>
      <w:r w:rsidR="006D3DEE" w:rsidRPr="00800457">
        <w:rPr>
          <w:sz w:val="20"/>
          <w:szCs w:val="20"/>
          <w:lang w:val="nl-NL"/>
        </w:rPr>
        <w:t xml:space="preserve">TomTom </w:t>
      </w:r>
      <w:r w:rsidR="009C1532" w:rsidRPr="00800457">
        <w:rPr>
          <w:sz w:val="20"/>
          <w:szCs w:val="20"/>
          <w:lang w:val="nl-NL"/>
        </w:rPr>
        <w:t xml:space="preserve">e-mobiliteit op weg naar </w:t>
      </w:r>
      <w:r w:rsidR="006D3DEE" w:rsidRPr="00800457">
        <w:rPr>
          <w:sz w:val="20"/>
          <w:szCs w:val="20"/>
          <w:lang w:val="nl-NL"/>
        </w:rPr>
        <w:t>een emissievrije toekomst."</w:t>
      </w:r>
    </w:p>
    <w:p w14:paraId="705CD8AA" w14:textId="55CCAC5E" w:rsidR="004A7988" w:rsidRPr="00800457" w:rsidRDefault="006D3DEE" w:rsidP="00847B64">
      <w:pPr>
        <w:spacing w:line="276" w:lineRule="auto"/>
        <w:rPr>
          <w:sz w:val="20"/>
          <w:szCs w:val="20"/>
          <w:lang w:val="nl-NL"/>
        </w:rPr>
      </w:pPr>
      <w:proofErr w:type="spellStart"/>
      <w:r w:rsidRPr="00800457">
        <w:rPr>
          <w:sz w:val="20"/>
          <w:szCs w:val="20"/>
          <w:lang w:val="nl-NL"/>
        </w:rPr>
        <w:t>TomTom's</w:t>
      </w:r>
      <w:proofErr w:type="spellEnd"/>
      <w:r w:rsidRPr="00800457">
        <w:rPr>
          <w:sz w:val="20"/>
          <w:szCs w:val="20"/>
          <w:lang w:val="nl-NL"/>
        </w:rPr>
        <w:t xml:space="preserve"> EV </w:t>
      </w:r>
      <w:proofErr w:type="spellStart"/>
      <w:r w:rsidRPr="00800457">
        <w:rPr>
          <w:sz w:val="20"/>
          <w:szCs w:val="20"/>
          <w:lang w:val="nl-NL"/>
        </w:rPr>
        <w:t>POI's</w:t>
      </w:r>
      <w:proofErr w:type="spellEnd"/>
      <w:r w:rsidRPr="00800457">
        <w:rPr>
          <w:sz w:val="20"/>
          <w:szCs w:val="20"/>
          <w:lang w:val="nl-NL"/>
        </w:rPr>
        <w:t xml:space="preserve"> </w:t>
      </w:r>
      <w:r w:rsidR="008B2932" w:rsidRPr="00800457">
        <w:rPr>
          <w:sz w:val="20"/>
          <w:szCs w:val="20"/>
          <w:lang w:val="nl-NL"/>
        </w:rPr>
        <w:t>verbeteren</w:t>
      </w:r>
      <w:r w:rsidRPr="00800457">
        <w:rPr>
          <w:sz w:val="20"/>
          <w:szCs w:val="20"/>
          <w:lang w:val="nl-NL"/>
        </w:rPr>
        <w:t xml:space="preserve"> de EV-rijervaring verder met behulp van </w:t>
      </w:r>
      <w:proofErr w:type="spellStart"/>
      <w:r w:rsidRPr="00800457">
        <w:rPr>
          <w:sz w:val="20"/>
          <w:szCs w:val="20"/>
          <w:lang w:val="nl-NL"/>
        </w:rPr>
        <w:t>TomTom's</w:t>
      </w:r>
      <w:proofErr w:type="spellEnd"/>
      <w:r w:rsidRPr="00800457">
        <w:rPr>
          <w:sz w:val="20"/>
          <w:szCs w:val="20"/>
          <w:lang w:val="nl-NL"/>
        </w:rPr>
        <w:t xml:space="preserve"> locatietechnologie. De nieuwste </w:t>
      </w:r>
      <w:r w:rsidR="00847B64">
        <w:fldChar w:fldCharType="begin"/>
      </w:r>
      <w:r w:rsidR="00847B64" w:rsidRPr="00847B64">
        <w:rPr>
          <w:lang w:val="nl-BE"/>
        </w:rPr>
        <w:instrText xml:space="preserve"> HYPERLINK "https://www.tomtom.com/products/ev-routing-and-range/" </w:instrText>
      </w:r>
      <w:r w:rsidR="00847B64">
        <w:fldChar w:fldCharType="separate"/>
      </w:r>
      <w:r w:rsidRPr="00800457">
        <w:rPr>
          <w:rStyle w:val="Hyperlink"/>
          <w:sz w:val="20"/>
          <w:szCs w:val="20"/>
          <w:lang w:val="nl-NL"/>
        </w:rPr>
        <w:t xml:space="preserve">TomTom EV Routing </w:t>
      </w:r>
      <w:r w:rsidR="00DA3304" w:rsidRPr="00800457">
        <w:rPr>
          <w:rStyle w:val="Hyperlink"/>
          <w:sz w:val="20"/>
          <w:szCs w:val="20"/>
          <w:lang w:val="nl-NL"/>
        </w:rPr>
        <w:t xml:space="preserve">en </w:t>
      </w:r>
      <w:r w:rsidRPr="00800457">
        <w:rPr>
          <w:rStyle w:val="Hyperlink"/>
          <w:sz w:val="20"/>
          <w:szCs w:val="20"/>
          <w:lang w:val="nl-NL"/>
        </w:rPr>
        <w:t>Range</w:t>
      </w:r>
      <w:r w:rsidR="00847B64">
        <w:rPr>
          <w:rStyle w:val="Hyperlink"/>
          <w:sz w:val="20"/>
          <w:szCs w:val="20"/>
          <w:lang w:val="nl-NL"/>
        </w:rPr>
        <w:fldChar w:fldCharType="end"/>
      </w:r>
      <w:r w:rsidRPr="00800457">
        <w:rPr>
          <w:sz w:val="20"/>
          <w:szCs w:val="20"/>
          <w:lang w:val="nl-NL"/>
        </w:rPr>
        <w:t xml:space="preserve">-technologie maakt gebruik van een </w:t>
      </w:r>
      <w:r w:rsidR="00840F81" w:rsidRPr="00800457">
        <w:rPr>
          <w:sz w:val="20"/>
          <w:szCs w:val="20"/>
          <w:lang w:val="nl-NL"/>
        </w:rPr>
        <w:t>breed scala aan</w:t>
      </w:r>
      <w:r w:rsidRPr="00800457">
        <w:rPr>
          <w:sz w:val="20"/>
          <w:szCs w:val="20"/>
          <w:lang w:val="nl-NL"/>
        </w:rPr>
        <w:t xml:space="preserve"> factoren om de beste routes te plannen, de actieradius nauwkeurig te voorspellen en een betrouwbare geschatte aankomsttijd te berekenen. Deze factoren omvatten het huidige en maximale batterijniveau, de rijsnelheid, het </w:t>
      </w:r>
      <w:proofErr w:type="spellStart"/>
      <w:r w:rsidRPr="00800457">
        <w:rPr>
          <w:sz w:val="20"/>
          <w:szCs w:val="20"/>
          <w:lang w:val="nl-NL"/>
        </w:rPr>
        <w:t>wegtype</w:t>
      </w:r>
      <w:proofErr w:type="spellEnd"/>
      <w:r w:rsidRPr="00800457">
        <w:rPr>
          <w:sz w:val="20"/>
          <w:szCs w:val="20"/>
          <w:lang w:val="nl-NL"/>
        </w:rPr>
        <w:t xml:space="preserve"> en de hellingsgraad, evenals verkeersinformatie en informatie over oplaadpunten.</w:t>
      </w:r>
    </w:p>
    <w:p w14:paraId="4BB422DC" w14:textId="01DAD5B1" w:rsidR="006D3DEE" w:rsidRPr="00800457" w:rsidRDefault="00696A3F" w:rsidP="00847B64">
      <w:pPr>
        <w:spacing w:line="276" w:lineRule="auto"/>
        <w:rPr>
          <w:sz w:val="20"/>
          <w:szCs w:val="20"/>
          <w:lang w:val="nl-NL"/>
        </w:rPr>
      </w:pPr>
      <w:r w:rsidRPr="00800457">
        <w:rPr>
          <w:b/>
          <w:bCs/>
          <w:sz w:val="20"/>
          <w:szCs w:val="20"/>
          <w:lang w:val="nl-NL"/>
        </w:rPr>
        <w:t>Uitgebreide</w:t>
      </w:r>
      <w:r w:rsidR="004A7988" w:rsidRPr="00800457">
        <w:rPr>
          <w:b/>
          <w:bCs/>
          <w:sz w:val="20"/>
          <w:szCs w:val="20"/>
          <w:lang w:val="nl-NL"/>
        </w:rPr>
        <w:t xml:space="preserve"> </w:t>
      </w:r>
      <w:proofErr w:type="gramStart"/>
      <w:r w:rsidR="004A7988" w:rsidRPr="00800457">
        <w:rPr>
          <w:b/>
          <w:bCs/>
          <w:sz w:val="20"/>
          <w:szCs w:val="20"/>
          <w:lang w:val="nl-NL"/>
        </w:rPr>
        <w:t>EV point</w:t>
      </w:r>
      <w:proofErr w:type="gramEnd"/>
      <w:r w:rsidR="004A7988" w:rsidRPr="00800457">
        <w:rPr>
          <w:b/>
          <w:bCs/>
          <w:sz w:val="20"/>
          <w:szCs w:val="20"/>
          <w:lang w:val="nl-NL"/>
        </w:rPr>
        <w:t xml:space="preserve"> of interest</w:t>
      </w:r>
      <w:r w:rsidR="009549A0" w:rsidRPr="00800457">
        <w:rPr>
          <w:b/>
          <w:bCs/>
          <w:sz w:val="20"/>
          <w:szCs w:val="20"/>
          <w:lang w:val="nl-NL"/>
        </w:rPr>
        <w:t>-</w:t>
      </w:r>
      <w:r w:rsidR="004A7988" w:rsidRPr="00800457">
        <w:rPr>
          <w:b/>
          <w:bCs/>
          <w:sz w:val="20"/>
          <w:szCs w:val="20"/>
          <w:lang w:val="nl-NL"/>
        </w:rPr>
        <w:t>informatie</w:t>
      </w:r>
      <w:r w:rsidR="004A7988" w:rsidRPr="00800457">
        <w:rPr>
          <w:b/>
          <w:bCs/>
          <w:sz w:val="20"/>
          <w:szCs w:val="20"/>
          <w:lang w:val="nl-NL"/>
        </w:rPr>
        <w:tab/>
      </w:r>
      <w:r w:rsidR="004A7988" w:rsidRPr="00800457">
        <w:rPr>
          <w:sz w:val="20"/>
          <w:szCs w:val="20"/>
          <w:lang w:val="nl-NL"/>
        </w:rPr>
        <w:br/>
      </w:r>
      <w:r w:rsidR="00840F81" w:rsidRPr="00800457">
        <w:rPr>
          <w:sz w:val="20"/>
          <w:szCs w:val="20"/>
          <w:lang w:val="nl-NL"/>
        </w:rPr>
        <w:t>De v</w:t>
      </w:r>
      <w:r w:rsidR="006D3DEE" w:rsidRPr="00800457">
        <w:rPr>
          <w:sz w:val="20"/>
          <w:szCs w:val="20"/>
          <w:lang w:val="nl-NL"/>
        </w:rPr>
        <w:t xml:space="preserve">erbeterde EV </w:t>
      </w:r>
      <w:proofErr w:type="spellStart"/>
      <w:r w:rsidR="006D3DEE" w:rsidRPr="00800457">
        <w:rPr>
          <w:sz w:val="20"/>
          <w:szCs w:val="20"/>
          <w:lang w:val="nl-NL"/>
        </w:rPr>
        <w:t>POI's</w:t>
      </w:r>
      <w:proofErr w:type="spellEnd"/>
      <w:r w:rsidR="006D3DEE" w:rsidRPr="00800457">
        <w:rPr>
          <w:sz w:val="20"/>
          <w:szCs w:val="20"/>
          <w:lang w:val="nl-NL"/>
        </w:rPr>
        <w:t xml:space="preserve"> zullen ook ten goede komen aan </w:t>
      </w:r>
      <w:proofErr w:type="spellStart"/>
      <w:r w:rsidR="006D3DEE" w:rsidRPr="00800457">
        <w:rPr>
          <w:sz w:val="20"/>
          <w:szCs w:val="20"/>
          <w:lang w:val="nl-NL"/>
        </w:rPr>
        <w:t>TomTom's</w:t>
      </w:r>
      <w:proofErr w:type="spellEnd"/>
      <w:r w:rsidR="006D3DEE" w:rsidRPr="00800457">
        <w:rPr>
          <w:sz w:val="20"/>
          <w:szCs w:val="20"/>
          <w:lang w:val="nl-NL"/>
        </w:rPr>
        <w:t xml:space="preserve"> </w:t>
      </w:r>
      <w:proofErr w:type="spellStart"/>
      <w:r w:rsidR="00625E21" w:rsidRPr="00800457">
        <w:rPr>
          <w:sz w:val="20"/>
          <w:szCs w:val="20"/>
          <w:lang w:val="nl-NL"/>
        </w:rPr>
        <w:t>Maps</w:t>
      </w:r>
      <w:proofErr w:type="spellEnd"/>
      <w:r w:rsidR="006D3DEE" w:rsidRPr="00800457">
        <w:rPr>
          <w:sz w:val="20"/>
          <w:szCs w:val="20"/>
          <w:lang w:val="nl-NL"/>
        </w:rPr>
        <w:t xml:space="preserve"> API-klanten met EV-wagenparken. De overeenkomst met Eco-Movement zal het aantal EV </w:t>
      </w:r>
      <w:proofErr w:type="spellStart"/>
      <w:r w:rsidR="006D3DEE" w:rsidRPr="00800457">
        <w:rPr>
          <w:sz w:val="20"/>
          <w:szCs w:val="20"/>
          <w:lang w:val="nl-NL"/>
        </w:rPr>
        <w:t>POI's</w:t>
      </w:r>
      <w:proofErr w:type="spellEnd"/>
      <w:r w:rsidR="006D3DEE" w:rsidRPr="00800457">
        <w:rPr>
          <w:sz w:val="20"/>
          <w:szCs w:val="20"/>
          <w:lang w:val="nl-NL"/>
        </w:rPr>
        <w:t xml:space="preserve"> waar gebruikers naar kunnen </w:t>
      </w:r>
      <w:r w:rsidR="00847B64">
        <w:fldChar w:fldCharType="begin"/>
      </w:r>
      <w:r w:rsidR="00847B64" w:rsidRPr="00847B64">
        <w:rPr>
          <w:lang w:val="nl-BE"/>
        </w:rPr>
        <w:instrText xml:space="preserve"> HYPERLINK "https://developer.tomtom.com/search-api" </w:instrText>
      </w:r>
      <w:r w:rsidR="00847B64">
        <w:fldChar w:fldCharType="separate"/>
      </w:r>
      <w:r w:rsidR="006D3DEE" w:rsidRPr="00800457">
        <w:rPr>
          <w:rStyle w:val="Hyperlink"/>
          <w:sz w:val="20"/>
          <w:szCs w:val="20"/>
          <w:lang w:val="nl-NL"/>
        </w:rPr>
        <w:t>zoeken</w:t>
      </w:r>
      <w:r w:rsidR="00847B64">
        <w:rPr>
          <w:rStyle w:val="Hyperlink"/>
          <w:sz w:val="20"/>
          <w:szCs w:val="20"/>
          <w:lang w:val="nl-NL"/>
        </w:rPr>
        <w:fldChar w:fldCharType="end"/>
      </w:r>
      <w:r w:rsidR="006D3DEE" w:rsidRPr="00800457">
        <w:rPr>
          <w:sz w:val="20"/>
          <w:szCs w:val="20"/>
          <w:lang w:val="nl-NL"/>
        </w:rPr>
        <w:t xml:space="preserve"> vergroten. </w:t>
      </w:r>
      <w:proofErr w:type="spellStart"/>
      <w:r w:rsidR="006D3DEE" w:rsidRPr="00800457">
        <w:rPr>
          <w:sz w:val="20"/>
          <w:szCs w:val="20"/>
          <w:lang w:val="nl-NL"/>
        </w:rPr>
        <w:t>TomTom's</w:t>
      </w:r>
      <w:proofErr w:type="spellEnd"/>
      <w:r w:rsidR="006D3DEE" w:rsidRPr="00800457">
        <w:rPr>
          <w:sz w:val="20"/>
          <w:szCs w:val="20"/>
          <w:lang w:val="nl-NL"/>
        </w:rPr>
        <w:t xml:space="preserve"> </w:t>
      </w:r>
      <w:r w:rsidR="00847B64">
        <w:fldChar w:fldCharType="begin"/>
      </w:r>
      <w:r w:rsidR="00847B64" w:rsidRPr="00847B64">
        <w:rPr>
          <w:lang w:val="nl-BE"/>
        </w:rPr>
        <w:instrText xml:space="preserve"> HYPERLINK "https://developer.tomtom.com/products/directions-api" </w:instrText>
      </w:r>
      <w:r w:rsidR="00847B64">
        <w:fldChar w:fldCharType="separate"/>
      </w:r>
      <w:r w:rsidR="006D3DEE" w:rsidRPr="00800457">
        <w:rPr>
          <w:rStyle w:val="Hyperlink"/>
          <w:sz w:val="20"/>
          <w:szCs w:val="20"/>
          <w:lang w:val="nl-NL"/>
        </w:rPr>
        <w:t>Extended Routing API</w:t>
      </w:r>
      <w:r w:rsidR="00847B64">
        <w:rPr>
          <w:rStyle w:val="Hyperlink"/>
          <w:sz w:val="20"/>
          <w:szCs w:val="20"/>
          <w:lang w:val="nl-NL"/>
        </w:rPr>
        <w:fldChar w:fldCharType="end"/>
      </w:r>
      <w:r w:rsidR="006D3DEE" w:rsidRPr="00800457">
        <w:rPr>
          <w:sz w:val="20"/>
          <w:szCs w:val="20"/>
          <w:lang w:val="nl-NL"/>
        </w:rPr>
        <w:t xml:space="preserve">, die ook </w:t>
      </w:r>
      <w:r w:rsidR="00847B64">
        <w:fldChar w:fldCharType="begin"/>
      </w:r>
      <w:r w:rsidR="00847B64" w:rsidRPr="00847B64">
        <w:rPr>
          <w:lang w:val="nl-BE"/>
        </w:rPr>
        <w:instrText xml:space="preserve"> HYPERLINK "https://developer.tomtom.com/rou</w:instrText>
      </w:r>
      <w:r w:rsidR="00847B64" w:rsidRPr="00847B64">
        <w:rPr>
          <w:lang w:val="nl-BE"/>
        </w:rPr>
        <w:instrText xml:space="preserve">ting-api/routing-api-documentation/long-distance-ev-routing" </w:instrText>
      </w:r>
      <w:r w:rsidR="00847B64">
        <w:fldChar w:fldCharType="separate"/>
      </w:r>
      <w:r w:rsidR="006D3DEE" w:rsidRPr="00800457">
        <w:rPr>
          <w:rStyle w:val="Hyperlink"/>
          <w:sz w:val="20"/>
          <w:szCs w:val="20"/>
          <w:lang w:val="nl-NL"/>
        </w:rPr>
        <w:t xml:space="preserve">Long </w:t>
      </w:r>
      <w:proofErr w:type="spellStart"/>
      <w:r w:rsidR="006D3DEE" w:rsidRPr="00800457">
        <w:rPr>
          <w:rStyle w:val="Hyperlink"/>
          <w:sz w:val="20"/>
          <w:szCs w:val="20"/>
          <w:lang w:val="nl-NL"/>
        </w:rPr>
        <w:t>Distance</w:t>
      </w:r>
      <w:proofErr w:type="spellEnd"/>
      <w:r w:rsidR="006D3DEE" w:rsidRPr="00800457">
        <w:rPr>
          <w:rStyle w:val="Hyperlink"/>
          <w:sz w:val="20"/>
          <w:szCs w:val="20"/>
          <w:lang w:val="nl-NL"/>
        </w:rPr>
        <w:t xml:space="preserve"> EV Routing</w:t>
      </w:r>
      <w:r w:rsidR="00847B64">
        <w:rPr>
          <w:rStyle w:val="Hyperlink"/>
          <w:sz w:val="20"/>
          <w:szCs w:val="20"/>
          <w:lang w:val="nl-NL"/>
        </w:rPr>
        <w:fldChar w:fldCharType="end"/>
      </w:r>
      <w:r w:rsidR="006D3DEE" w:rsidRPr="00800457">
        <w:rPr>
          <w:sz w:val="20"/>
          <w:szCs w:val="20"/>
          <w:lang w:val="nl-NL"/>
        </w:rPr>
        <w:t xml:space="preserve"> omvat, houdt rekening met het verwachte verkeer en het type voertuig om</w:t>
      </w:r>
      <w:r w:rsidR="00DA3304" w:rsidRPr="00800457">
        <w:rPr>
          <w:sz w:val="20"/>
          <w:szCs w:val="20"/>
          <w:lang w:val="nl-NL"/>
        </w:rPr>
        <w:t xml:space="preserve"> in</w:t>
      </w:r>
      <w:r w:rsidR="006D3DEE" w:rsidRPr="00800457">
        <w:rPr>
          <w:sz w:val="20"/>
          <w:szCs w:val="20"/>
          <w:lang w:val="nl-NL"/>
        </w:rPr>
        <w:t xml:space="preserve"> te schatten hoeveel energie nodig is om te reizen en geeft de snelste route, waarbij wordt aangegeven waar, wanneer en hoe </w:t>
      </w:r>
      <w:r w:rsidR="00DA3304" w:rsidRPr="00800457">
        <w:rPr>
          <w:sz w:val="20"/>
          <w:szCs w:val="20"/>
          <w:lang w:val="nl-NL"/>
        </w:rPr>
        <w:t xml:space="preserve">je </w:t>
      </w:r>
      <w:r w:rsidR="006D3DEE" w:rsidRPr="00800457">
        <w:rPr>
          <w:sz w:val="20"/>
          <w:szCs w:val="20"/>
          <w:lang w:val="nl-NL"/>
        </w:rPr>
        <w:t xml:space="preserve">onderweg kan </w:t>
      </w:r>
      <w:r w:rsidR="00DA3304" w:rsidRPr="00800457">
        <w:rPr>
          <w:sz w:val="20"/>
          <w:szCs w:val="20"/>
          <w:lang w:val="nl-NL"/>
        </w:rPr>
        <w:t>opladen.</w:t>
      </w:r>
    </w:p>
    <w:p w14:paraId="21B98E5F" w14:textId="0477B866" w:rsidR="008461A0" w:rsidRPr="00800457" w:rsidRDefault="008461A0" w:rsidP="00847B64">
      <w:pPr>
        <w:spacing w:line="276" w:lineRule="auto"/>
        <w:rPr>
          <w:sz w:val="20"/>
          <w:szCs w:val="20"/>
          <w:lang w:val="nl-NL"/>
        </w:rPr>
      </w:pPr>
      <w:r w:rsidRPr="00800457">
        <w:rPr>
          <w:sz w:val="20"/>
          <w:szCs w:val="20"/>
          <w:lang w:val="nl-NL"/>
        </w:rPr>
        <w:t xml:space="preserve">"We zijn enthousiast om samen te werken met TomTom om </w:t>
      </w:r>
      <w:r w:rsidR="00625E21" w:rsidRPr="00800457">
        <w:rPr>
          <w:sz w:val="20"/>
          <w:szCs w:val="20"/>
          <w:lang w:val="nl-NL"/>
        </w:rPr>
        <w:t xml:space="preserve">zo </w:t>
      </w:r>
      <w:r w:rsidRPr="00800457">
        <w:rPr>
          <w:sz w:val="20"/>
          <w:szCs w:val="20"/>
          <w:lang w:val="nl-NL"/>
        </w:rPr>
        <w:t xml:space="preserve">nog meer </w:t>
      </w:r>
      <w:r w:rsidR="00DA3304" w:rsidRPr="00800457">
        <w:rPr>
          <w:sz w:val="20"/>
          <w:szCs w:val="20"/>
          <w:lang w:val="nl-NL"/>
        </w:rPr>
        <w:t xml:space="preserve">automobilisten </w:t>
      </w:r>
      <w:r w:rsidRPr="00800457">
        <w:rPr>
          <w:sz w:val="20"/>
          <w:szCs w:val="20"/>
          <w:lang w:val="nl-NL"/>
        </w:rPr>
        <w:t>toegang te geven tot onze waardevolle informatie over laadstations", aldus Roderick van den Berg, CEO van Eco-Movement. "Bij Eco-Movement zien we een wereld voor ons waarin elektrische auto's de norm zijn en opladen soepel en efficiënt verloopt. Het is onze missie om de beste en meest relevante laadpuntinformatie te bieden voor EV-rijders en het EV-ecosysteem."</w:t>
      </w:r>
    </w:p>
    <w:p w14:paraId="52D99B80" w14:textId="43449D66" w:rsidR="008461A0" w:rsidRPr="00800457" w:rsidRDefault="00840F81" w:rsidP="00847B64">
      <w:pPr>
        <w:spacing w:line="276" w:lineRule="auto"/>
        <w:rPr>
          <w:rFonts w:ascii="Calibri" w:eastAsia="Calibri" w:hAnsi="Calibri" w:cs="Calibri"/>
          <w:sz w:val="20"/>
          <w:szCs w:val="20"/>
          <w:lang w:val="nl-NL"/>
        </w:rPr>
      </w:pPr>
      <w:r w:rsidRPr="00800457">
        <w:rPr>
          <w:sz w:val="20"/>
          <w:szCs w:val="20"/>
          <w:lang w:val="nl-NL"/>
        </w:rPr>
        <w:t xml:space="preserve">Automobilisten </w:t>
      </w:r>
      <w:r w:rsidR="008461A0" w:rsidRPr="00800457">
        <w:rPr>
          <w:sz w:val="20"/>
          <w:szCs w:val="20"/>
          <w:lang w:val="nl-NL"/>
        </w:rPr>
        <w:t xml:space="preserve">kunnen beschikbare EV-oplaadpunten </w:t>
      </w:r>
      <w:r w:rsidR="00625E21" w:rsidRPr="00800457">
        <w:rPr>
          <w:sz w:val="20"/>
          <w:szCs w:val="20"/>
          <w:lang w:val="nl-NL"/>
        </w:rPr>
        <w:t xml:space="preserve">ook </w:t>
      </w:r>
      <w:r w:rsidR="008461A0" w:rsidRPr="00800457">
        <w:rPr>
          <w:sz w:val="20"/>
          <w:szCs w:val="20"/>
          <w:lang w:val="nl-NL"/>
        </w:rPr>
        <w:t xml:space="preserve">vinden op de TomTom GO Navigatie-app (te downloaden via </w:t>
      </w:r>
      <w:r w:rsidR="00847B64">
        <w:fldChar w:fldCharType="begin"/>
      </w:r>
      <w:r w:rsidR="00847B64" w:rsidRPr="00847B64">
        <w:rPr>
          <w:lang w:val="nl-BE"/>
        </w:rPr>
        <w:instrText xml:space="preserve"> HYPERLINK "https://play.google.com/store/apps/details?id=com.tomtom.gplay.navapp&amp;hl=en" </w:instrText>
      </w:r>
      <w:r w:rsidR="00847B64">
        <w:fldChar w:fldCharType="separate"/>
      </w:r>
      <w:r w:rsidR="008B2932" w:rsidRPr="00800457">
        <w:rPr>
          <w:rStyle w:val="Hyperlink"/>
          <w:sz w:val="20"/>
          <w:szCs w:val="20"/>
          <w:lang w:val="nl-NL"/>
        </w:rPr>
        <w:t>Google Play</w:t>
      </w:r>
      <w:r w:rsidR="00847B64">
        <w:rPr>
          <w:rStyle w:val="Hyperlink"/>
          <w:sz w:val="20"/>
          <w:szCs w:val="20"/>
          <w:lang w:val="nl-NL"/>
        </w:rPr>
        <w:fldChar w:fldCharType="end"/>
      </w:r>
      <w:r w:rsidR="008B2932" w:rsidRPr="00800457">
        <w:rPr>
          <w:rFonts w:ascii="Calibri" w:eastAsia="Calibri" w:hAnsi="Calibri" w:cs="Calibri"/>
          <w:sz w:val="20"/>
          <w:szCs w:val="20"/>
          <w:lang w:val="nl-NL"/>
        </w:rPr>
        <w:t xml:space="preserve">, </w:t>
      </w:r>
      <w:r w:rsidR="00847B64">
        <w:fldChar w:fldCharType="begin"/>
      </w:r>
      <w:r w:rsidR="00847B64" w:rsidRPr="00847B64">
        <w:rPr>
          <w:lang w:val="nl-BE"/>
        </w:rPr>
        <w:instrText xml:space="preserve"> HYPERLINK "https://apps.apple.com/us</w:instrText>
      </w:r>
      <w:r w:rsidR="00847B64" w:rsidRPr="00847B64">
        <w:rPr>
          <w:lang w:val="nl-BE"/>
        </w:rPr>
        <w:instrText xml:space="preserve">/app/tomtom-go-navigation/id884963367" </w:instrText>
      </w:r>
      <w:r w:rsidR="00847B64">
        <w:fldChar w:fldCharType="separate"/>
      </w:r>
      <w:r w:rsidR="008B2932" w:rsidRPr="00800457">
        <w:rPr>
          <w:rStyle w:val="Hyperlink"/>
          <w:sz w:val="20"/>
          <w:szCs w:val="20"/>
          <w:lang w:val="nl-NL"/>
        </w:rPr>
        <w:t>App Store</w:t>
      </w:r>
      <w:r w:rsidR="00847B64">
        <w:rPr>
          <w:rStyle w:val="Hyperlink"/>
          <w:sz w:val="20"/>
          <w:szCs w:val="20"/>
          <w:lang w:val="nl-NL"/>
        </w:rPr>
        <w:fldChar w:fldCharType="end"/>
      </w:r>
      <w:r w:rsidR="008461A0" w:rsidRPr="00800457">
        <w:rPr>
          <w:sz w:val="20"/>
          <w:szCs w:val="20"/>
          <w:lang w:val="nl-NL"/>
        </w:rPr>
        <w:t xml:space="preserve"> en </w:t>
      </w:r>
      <w:r w:rsidR="00847B64">
        <w:fldChar w:fldCharType="begin"/>
      </w:r>
      <w:r w:rsidR="00847B64" w:rsidRPr="00847B64">
        <w:rPr>
          <w:lang w:val="nl-BE"/>
        </w:rPr>
        <w:instrText xml:space="preserve"> HYPERLINK "https://appgallery7.huawei.com/" \l "/app/C102075881" </w:instrText>
      </w:r>
      <w:r w:rsidR="00847B64">
        <w:fldChar w:fldCharType="separate"/>
      </w:r>
      <w:r w:rsidR="008B2932" w:rsidRPr="00800457">
        <w:rPr>
          <w:rStyle w:val="Hyperlink"/>
          <w:sz w:val="20"/>
          <w:szCs w:val="20"/>
          <w:lang w:val="nl-NL"/>
        </w:rPr>
        <w:t xml:space="preserve">Huawei </w:t>
      </w:r>
      <w:proofErr w:type="spellStart"/>
      <w:r w:rsidR="008B2932" w:rsidRPr="00800457">
        <w:rPr>
          <w:rStyle w:val="Hyperlink"/>
          <w:sz w:val="20"/>
          <w:szCs w:val="20"/>
          <w:lang w:val="nl-NL"/>
        </w:rPr>
        <w:t>AppGallery</w:t>
      </w:r>
      <w:proofErr w:type="spellEnd"/>
      <w:r w:rsidR="00847B64">
        <w:rPr>
          <w:rStyle w:val="Hyperlink"/>
          <w:sz w:val="20"/>
          <w:szCs w:val="20"/>
          <w:lang w:val="nl-NL"/>
        </w:rPr>
        <w:fldChar w:fldCharType="end"/>
      </w:r>
      <w:r w:rsidR="008B2932" w:rsidRPr="00800457">
        <w:rPr>
          <w:rFonts w:ascii="Calibri" w:eastAsia="Calibri" w:hAnsi="Calibri" w:cs="Calibri"/>
          <w:sz w:val="20"/>
          <w:szCs w:val="20"/>
          <w:lang w:val="nl-NL"/>
        </w:rPr>
        <w:t>)</w:t>
      </w:r>
      <w:r w:rsidR="008461A0" w:rsidRPr="00800457">
        <w:rPr>
          <w:sz w:val="20"/>
          <w:szCs w:val="20"/>
          <w:lang w:val="nl-NL"/>
        </w:rPr>
        <w:t xml:space="preserve">, en op </w:t>
      </w:r>
      <w:proofErr w:type="spellStart"/>
      <w:r w:rsidR="008461A0" w:rsidRPr="00800457">
        <w:rPr>
          <w:sz w:val="20"/>
          <w:szCs w:val="20"/>
          <w:lang w:val="nl-NL"/>
        </w:rPr>
        <w:t>TomTom's</w:t>
      </w:r>
      <w:proofErr w:type="spellEnd"/>
      <w:r w:rsidR="008461A0" w:rsidRPr="00800457">
        <w:rPr>
          <w:sz w:val="20"/>
          <w:szCs w:val="20"/>
          <w:lang w:val="nl-NL"/>
        </w:rPr>
        <w:t xml:space="preserve"> nieuwste en krachtigste navigatiesysteem: de </w:t>
      </w:r>
      <w:hyperlink r:id="rId6" w:history="1">
        <w:r w:rsidR="008B2932" w:rsidRPr="00800457">
          <w:rPr>
            <w:rStyle w:val="Hyperlink"/>
            <w:sz w:val="20"/>
            <w:szCs w:val="20"/>
            <w:lang w:val="nl-NL"/>
          </w:rPr>
          <w:t>TomTom GO Discover</w:t>
        </w:r>
      </w:hyperlink>
      <w:r w:rsidR="008B2932" w:rsidRPr="00800457">
        <w:rPr>
          <w:rFonts w:ascii="Calibri" w:eastAsia="Calibri" w:hAnsi="Calibri" w:cs="Calibri"/>
          <w:sz w:val="20"/>
          <w:szCs w:val="20"/>
          <w:lang w:val="nl-NL"/>
        </w:rPr>
        <w:t>.</w:t>
      </w:r>
    </w:p>
    <w:p w14:paraId="7CE9BB70" w14:textId="2DC8B917" w:rsidR="005428F2" w:rsidRPr="00800457" w:rsidRDefault="00D43655" w:rsidP="00847B64">
      <w:pPr>
        <w:pStyle w:val="body1"/>
        <w:spacing w:line="276" w:lineRule="auto"/>
        <w:rPr>
          <w:rFonts w:asciiTheme="minorHAnsi" w:hAnsiTheme="minorHAnsi" w:cstheme="minorBidi"/>
          <w:b/>
          <w:bCs/>
          <w:sz w:val="20"/>
          <w:szCs w:val="20"/>
          <w:lang w:val="nl-NL"/>
        </w:rPr>
      </w:pPr>
      <w:r w:rsidRPr="00800457">
        <w:rPr>
          <w:rFonts w:ascii="Calibri" w:hAnsi="Calibri" w:cs="Calibri"/>
          <w:i/>
          <w:iCs/>
          <w:sz w:val="20"/>
          <w:szCs w:val="20"/>
          <w:lang w:val="nl-NL"/>
        </w:rPr>
        <w:lastRenderedPageBreak/>
        <w:t>Google Play is een trademark van Google LLC</w:t>
      </w:r>
      <w:r w:rsidRPr="00800457">
        <w:rPr>
          <w:rFonts w:ascii="Calibri" w:hAnsi="Calibri" w:cs="Calibri"/>
          <w:i/>
          <w:iCs/>
          <w:color w:val="000000"/>
          <w:sz w:val="20"/>
          <w:szCs w:val="20"/>
          <w:lang w:val="nl-NL" w:eastAsia="nl-NL"/>
        </w:rPr>
        <w:t xml:space="preserve">. </w:t>
      </w:r>
      <w:r w:rsidRPr="00800457">
        <w:rPr>
          <w:rFonts w:ascii="Calibri" w:hAnsi="Calibri" w:cs="Calibri"/>
          <w:i/>
          <w:iCs/>
          <w:sz w:val="20"/>
          <w:szCs w:val="20"/>
          <w:lang w:val="nl-NL"/>
        </w:rPr>
        <w:t>App Store is een trademark van Apple Inc.</w:t>
      </w:r>
    </w:p>
    <w:p w14:paraId="60D5CA62" w14:textId="77777777" w:rsidR="008B2932" w:rsidRPr="00800457" w:rsidRDefault="008B2932" w:rsidP="00847B64">
      <w:pPr>
        <w:spacing w:line="276" w:lineRule="auto"/>
        <w:rPr>
          <w:sz w:val="20"/>
          <w:szCs w:val="20"/>
          <w:lang w:val="nl-NL"/>
        </w:rPr>
      </w:pPr>
      <w:r w:rsidRPr="00800457">
        <w:rPr>
          <w:b/>
          <w:bCs/>
          <w:sz w:val="20"/>
          <w:szCs w:val="20"/>
          <w:lang w:val="nl-NL"/>
        </w:rPr>
        <w:t>Over TomTom</w:t>
      </w:r>
    </w:p>
    <w:p w14:paraId="04C1E9B9" w14:textId="77777777" w:rsidR="008B2932" w:rsidRPr="00800457" w:rsidRDefault="008B2932" w:rsidP="00847B64">
      <w:pPr>
        <w:spacing w:line="276" w:lineRule="auto"/>
        <w:rPr>
          <w:sz w:val="20"/>
          <w:szCs w:val="20"/>
          <w:lang w:val="nl-NL"/>
        </w:rPr>
      </w:pPr>
      <w:r w:rsidRPr="00800457">
        <w:rPr>
          <w:sz w:val="20"/>
          <w:szCs w:val="20"/>
          <w:lang w:val="nl-NL"/>
        </w:rPr>
        <w:t>Bij TomTom ontwikkelen we kaarten en leveren we locatietechnologie aan bestuurders, autofabrikanten, ondernemingen en softwareontwikkelaars.</w:t>
      </w:r>
    </w:p>
    <w:p w14:paraId="1E3002B3" w14:textId="77777777" w:rsidR="008B2932" w:rsidRPr="00800457" w:rsidRDefault="008B2932" w:rsidP="00847B64">
      <w:pPr>
        <w:spacing w:line="276" w:lineRule="auto"/>
        <w:rPr>
          <w:sz w:val="20"/>
          <w:szCs w:val="20"/>
          <w:lang w:val="nl-NL"/>
        </w:rPr>
      </w:pPr>
      <w:r w:rsidRPr="00800457">
        <w:rPr>
          <w:sz w:val="20"/>
          <w:szCs w:val="20"/>
          <w:lang w:val="nl-NL"/>
        </w:rPr>
        <w:t>Onze zeer nauwkeurige kaarten, navigatiesoftware, real-time verkeersinformatie en API's maken slimme mobiliteit op wereldwijde schaal mogelijk, waardoor de wegen veiliger worden, autorijden makkelijker en de lucht schoner.</w:t>
      </w:r>
    </w:p>
    <w:p w14:paraId="32E4521D" w14:textId="77777777" w:rsidR="008B2932" w:rsidRPr="00800457" w:rsidRDefault="008B2932" w:rsidP="00847B64">
      <w:pPr>
        <w:spacing w:line="276" w:lineRule="auto"/>
        <w:rPr>
          <w:sz w:val="20"/>
          <w:szCs w:val="20"/>
          <w:lang w:val="nl-NL"/>
        </w:rPr>
      </w:pPr>
      <w:r w:rsidRPr="00800457">
        <w:rPr>
          <w:sz w:val="20"/>
          <w:szCs w:val="20"/>
          <w:lang w:val="nl-NL"/>
        </w:rPr>
        <w:t>Het hoofdkantoor is gevestigd in Amsterdam en het bedrijf heeft kantoren in 30 landen. Honderden miljoenen bestuurders, bedrijven en overheden wereldwijd vertrouwen dagelijks op de technologieën van TomTom.</w:t>
      </w:r>
    </w:p>
    <w:p w14:paraId="7C2EE824" w14:textId="77777777" w:rsidR="008B2932" w:rsidRPr="00847B64" w:rsidRDefault="00847B64" w:rsidP="00847B64">
      <w:pPr>
        <w:spacing w:line="276" w:lineRule="auto"/>
        <w:rPr>
          <w:sz w:val="20"/>
          <w:szCs w:val="20"/>
          <w:lang w:val="nl-BE"/>
        </w:rPr>
      </w:pPr>
      <w:hyperlink r:id="rId7" w:history="1">
        <w:r w:rsidR="008B2932" w:rsidRPr="00847B64">
          <w:rPr>
            <w:color w:val="0000FF"/>
            <w:sz w:val="20"/>
            <w:szCs w:val="20"/>
            <w:u w:val="single" w:color="0000FF"/>
            <w:lang w:val="nl-BE"/>
          </w:rPr>
          <w:t>www.tomtom.com</w:t>
        </w:r>
      </w:hyperlink>
    </w:p>
    <w:p w14:paraId="52F593A7" w14:textId="2D6283EA" w:rsidR="008B2932" w:rsidRPr="00800457" w:rsidRDefault="008B2932" w:rsidP="00847B64">
      <w:pPr>
        <w:spacing w:line="276" w:lineRule="auto"/>
        <w:rPr>
          <w:sz w:val="20"/>
          <w:szCs w:val="20"/>
          <w:lang w:val="nl-NL"/>
        </w:rPr>
      </w:pPr>
      <w:r w:rsidRPr="00800457">
        <w:rPr>
          <w:b/>
          <w:bCs/>
          <w:sz w:val="20"/>
          <w:szCs w:val="20"/>
          <w:lang w:val="nl-NL"/>
        </w:rPr>
        <w:t>Voor verdere persinformatie, beeldmateriaal of een interview kunt u contact opnemen met</w:t>
      </w:r>
      <w:r w:rsidR="00800457">
        <w:rPr>
          <w:b/>
          <w:bCs/>
          <w:sz w:val="20"/>
          <w:szCs w:val="20"/>
          <w:lang w:val="nl-NL"/>
        </w:rPr>
        <w:t>:</w:t>
      </w:r>
      <w:r w:rsidR="00800457">
        <w:rPr>
          <w:b/>
          <w:bCs/>
          <w:sz w:val="20"/>
          <w:szCs w:val="20"/>
          <w:lang w:val="nl-NL"/>
        </w:rPr>
        <w:br/>
      </w:r>
      <w:r w:rsidR="00800457" w:rsidRPr="00800457">
        <w:rPr>
          <w:sz w:val="20"/>
          <w:szCs w:val="20"/>
          <w:lang w:val="nl-BE"/>
        </w:rPr>
        <w:t xml:space="preserve">Sandra Van Hauwaert, Square Egg Communications, </w:t>
      </w:r>
      <w:hyperlink r:id="rId8" w:history="1">
        <w:r w:rsidR="00800457" w:rsidRPr="00800457">
          <w:rPr>
            <w:rStyle w:val="Hyperlink"/>
            <w:sz w:val="20"/>
            <w:szCs w:val="20"/>
            <w:lang w:val="nl-BE"/>
          </w:rPr>
          <w:t>sandra@square-egg.be</w:t>
        </w:r>
      </w:hyperlink>
      <w:r w:rsidR="00800457" w:rsidRPr="00800457">
        <w:rPr>
          <w:sz w:val="20"/>
          <w:szCs w:val="20"/>
          <w:lang w:val="nl-BE"/>
        </w:rPr>
        <w:t>, GSM 0497 251816.</w:t>
      </w:r>
    </w:p>
    <w:sectPr w:rsidR="008B2932" w:rsidRPr="00800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31"/>
    <w:rsid w:val="000F399B"/>
    <w:rsid w:val="0028778F"/>
    <w:rsid w:val="002E159E"/>
    <w:rsid w:val="00346FD8"/>
    <w:rsid w:val="00413D9D"/>
    <w:rsid w:val="004A7988"/>
    <w:rsid w:val="005428F2"/>
    <w:rsid w:val="00584E13"/>
    <w:rsid w:val="00594CDC"/>
    <w:rsid w:val="005B3C53"/>
    <w:rsid w:val="00625E21"/>
    <w:rsid w:val="00636647"/>
    <w:rsid w:val="00696A3F"/>
    <w:rsid w:val="006D3DEE"/>
    <w:rsid w:val="007B3B12"/>
    <w:rsid w:val="00800457"/>
    <w:rsid w:val="00815531"/>
    <w:rsid w:val="0081662C"/>
    <w:rsid w:val="00840F81"/>
    <w:rsid w:val="008461A0"/>
    <w:rsid w:val="00847B64"/>
    <w:rsid w:val="00870B7E"/>
    <w:rsid w:val="008B2932"/>
    <w:rsid w:val="009533AC"/>
    <w:rsid w:val="009549A0"/>
    <w:rsid w:val="009C1532"/>
    <w:rsid w:val="009F36B4"/>
    <w:rsid w:val="00B35F0C"/>
    <w:rsid w:val="00BA4CF3"/>
    <w:rsid w:val="00BC7253"/>
    <w:rsid w:val="00BD3545"/>
    <w:rsid w:val="00C46CE2"/>
    <w:rsid w:val="00C8524A"/>
    <w:rsid w:val="00CA7474"/>
    <w:rsid w:val="00D16BA5"/>
    <w:rsid w:val="00D17DDA"/>
    <w:rsid w:val="00D34E78"/>
    <w:rsid w:val="00D43655"/>
    <w:rsid w:val="00D7769A"/>
    <w:rsid w:val="00D8076C"/>
    <w:rsid w:val="00DA3304"/>
    <w:rsid w:val="00E072D3"/>
    <w:rsid w:val="00FE1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FCB9"/>
  <w15:chartTrackingRefBased/>
  <w15:docId w15:val="{C9E3F791-BF55-CE4E-9DCE-E59EA67D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531"/>
    <w:pPr>
      <w:spacing w:after="160" w:line="259" w:lineRule="auto"/>
    </w:pPr>
    <w:rPr>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15531"/>
    <w:rPr>
      <w:sz w:val="16"/>
      <w:szCs w:val="16"/>
    </w:rPr>
  </w:style>
  <w:style w:type="paragraph" w:styleId="Tekstopmerking">
    <w:name w:val="annotation text"/>
    <w:basedOn w:val="Standaard"/>
    <w:link w:val="TekstopmerkingChar"/>
    <w:uiPriority w:val="99"/>
    <w:semiHidden/>
    <w:unhideWhenUsed/>
    <w:rsid w:val="008155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15531"/>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15531"/>
    <w:rPr>
      <w:b/>
      <w:bCs/>
    </w:rPr>
  </w:style>
  <w:style w:type="character" w:customStyle="1" w:styleId="OnderwerpvanopmerkingChar">
    <w:name w:val="Onderwerp van opmerking Char"/>
    <w:basedOn w:val="TekstopmerkingChar"/>
    <w:link w:val="Onderwerpvanopmerking"/>
    <w:uiPriority w:val="99"/>
    <w:semiHidden/>
    <w:rsid w:val="00815531"/>
    <w:rPr>
      <w:b/>
      <w:bCs/>
      <w:sz w:val="20"/>
      <w:szCs w:val="20"/>
      <w:lang w:val="en-US"/>
    </w:rPr>
  </w:style>
  <w:style w:type="character" w:styleId="Hyperlink">
    <w:name w:val="Hyperlink"/>
    <w:basedOn w:val="Standaardalinea-lettertype"/>
    <w:uiPriority w:val="99"/>
    <w:unhideWhenUsed/>
    <w:rsid w:val="006D3DEE"/>
    <w:rPr>
      <w:color w:val="0563C1" w:themeColor="hyperlink"/>
      <w:u w:val="single"/>
    </w:rPr>
  </w:style>
  <w:style w:type="character" w:styleId="Onopgelostemelding">
    <w:name w:val="Unresolved Mention"/>
    <w:basedOn w:val="Standaardalinea-lettertype"/>
    <w:uiPriority w:val="99"/>
    <w:semiHidden/>
    <w:unhideWhenUsed/>
    <w:rsid w:val="006D3DEE"/>
    <w:rPr>
      <w:color w:val="605E5C"/>
      <w:shd w:val="clear" w:color="auto" w:fill="E1DFDD"/>
    </w:rPr>
  </w:style>
  <w:style w:type="paragraph" w:customStyle="1" w:styleId="body1">
    <w:name w:val="body1"/>
    <w:basedOn w:val="Standaard"/>
    <w:rsid w:val="008B2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9C1532"/>
    <w:rPr>
      <w:i/>
      <w:iCs/>
    </w:rPr>
  </w:style>
  <w:style w:type="character" w:customStyle="1" w:styleId="apple-converted-space">
    <w:name w:val="apple-converted-space"/>
    <w:basedOn w:val="Standaardalinea-lettertype"/>
    <w:rsid w:val="009C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73507">
      <w:bodyDiv w:val="1"/>
      <w:marLeft w:val="0"/>
      <w:marRight w:val="0"/>
      <w:marTop w:val="0"/>
      <w:marBottom w:val="0"/>
      <w:divBdr>
        <w:top w:val="none" w:sz="0" w:space="0" w:color="auto"/>
        <w:left w:val="none" w:sz="0" w:space="0" w:color="auto"/>
        <w:bottom w:val="none" w:sz="0" w:space="0" w:color="auto"/>
        <w:right w:val="none" w:sz="0" w:space="0" w:color="auto"/>
      </w:divBdr>
    </w:div>
    <w:div w:id="16785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http://www.tomt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mtom.com/en_gb/navigation/promo/go-discover/" TargetMode="External"/><Relationship Id="rId5" Type="http://schemas.openxmlformats.org/officeDocument/2006/relationships/hyperlink" Target="https://developer.tomtom.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4307</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Westbroek</dc:creator>
  <cp:keywords/>
  <dc:description/>
  <cp:lastModifiedBy>Sandra Van Hauwaert</cp:lastModifiedBy>
  <cp:revision>4</cp:revision>
  <dcterms:created xsi:type="dcterms:W3CDTF">2021-05-19T12:05:00Z</dcterms:created>
  <dcterms:modified xsi:type="dcterms:W3CDTF">2021-05-19T12:16:00Z</dcterms:modified>
</cp:coreProperties>
</file>